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81E67" w14:textId="77777777" w:rsidR="004E4EA6" w:rsidRPr="003A0509" w:rsidRDefault="004E4EA6" w:rsidP="00B91662">
      <w:pPr>
        <w:spacing w:line="276" w:lineRule="auto"/>
        <w:rPr>
          <w:lang w:val="en-CA"/>
        </w:rPr>
      </w:pPr>
    </w:p>
    <w:p w14:paraId="31DDD3A3" w14:textId="0EF0EF40" w:rsidR="00B2508F" w:rsidRPr="003A0509" w:rsidRDefault="00B2508F" w:rsidP="00B2508F">
      <w:pPr>
        <w:spacing w:line="360" w:lineRule="auto"/>
        <w:rPr>
          <w:bCs/>
        </w:rPr>
      </w:pPr>
      <w:r w:rsidRPr="003A0509">
        <w:rPr>
          <w:lang w:val="en-CA"/>
        </w:rPr>
        <w:fldChar w:fldCharType="begin"/>
      </w:r>
      <w:r w:rsidRPr="003A0509">
        <w:rPr>
          <w:lang w:val="en-CA"/>
        </w:rPr>
        <w:instrText xml:space="preserve"> SEQ CHAPTER \h \r 1</w:instrText>
      </w:r>
      <w:r w:rsidRPr="003A0509">
        <w:rPr>
          <w:lang w:val="en-CA"/>
        </w:rPr>
        <w:fldChar w:fldCharType="end"/>
      </w:r>
      <w:r w:rsidRPr="003A0509">
        <w:rPr>
          <w:bCs/>
        </w:rPr>
        <w:t>Name of the Publication:</w:t>
      </w:r>
      <w:r w:rsidRPr="003A0509">
        <w:rPr>
          <w:bCs/>
        </w:rPr>
        <w:tab/>
      </w:r>
      <w:proofErr w:type="spellStart"/>
      <w:r w:rsidRPr="003A0509">
        <w:rPr>
          <w:bCs/>
        </w:rPr>
        <w:t>Rumorscena</w:t>
      </w:r>
      <w:proofErr w:type="spellEnd"/>
    </w:p>
    <w:p w14:paraId="260CD9D3" w14:textId="77777777" w:rsidR="00B2508F" w:rsidRPr="003A0509" w:rsidRDefault="00B2508F" w:rsidP="00B2508F">
      <w:pPr>
        <w:tabs>
          <w:tab w:val="left" w:pos="720"/>
          <w:tab w:val="left" w:pos="1440"/>
          <w:tab w:val="left" w:pos="2160"/>
          <w:tab w:val="left" w:pos="2880"/>
        </w:tabs>
        <w:spacing w:line="360" w:lineRule="auto"/>
        <w:ind w:left="2880" w:hanging="2880"/>
      </w:pPr>
      <w:r w:rsidRPr="003A0509">
        <w:rPr>
          <w:bCs/>
        </w:rPr>
        <w:t xml:space="preserve">Type: </w:t>
      </w:r>
      <w:r w:rsidRPr="003A0509">
        <w:rPr>
          <w:bCs/>
        </w:rPr>
        <w:tab/>
      </w:r>
      <w:r w:rsidRPr="003A0509">
        <w:rPr>
          <w:bCs/>
        </w:rPr>
        <w:tab/>
      </w:r>
      <w:r w:rsidRPr="003A0509">
        <w:rPr>
          <w:bCs/>
        </w:rPr>
        <w:tab/>
      </w:r>
      <w:r w:rsidRPr="003A0509">
        <w:rPr>
          <w:bCs/>
        </w:rPr>
        <w:tab/>
      </w:r>
      <w:r w:rsidRPr="003A0509">
        <w:t xml:space="preserve">Online Magazine </w:t>
      </w:r>
    </w:p>
    <w:p w14:paraId="560D43AD" w14:textId="77777777" w:rsidR="00B2508F" w:rsidRPr="003A0509" w:rsidRDefault="00B2508F" w:rsidP="00B2508F">
      <w:pPr>
        <w:tabs>
          <w:tab w:val="left" w:pos="720"/>
          <w:tab w:val="left" w:pos="1440"/>
          <w:tab w:val="left" w:pos="2160"/>
          <w:tab w:val="left" w:pos="2880"/>
        </w:tabs>
        <w:spacing w:line="360" w:lineRule="auto"/>
        <w:ind w:left="2880" w:hanging="2880"/>
        <w:rPr>
          <w:bCs/>
        </w:rPr>
      </w:pPr>
      <w:r w:rsidRPr="003A0509">
        <w:rPr>
          <w:bCs/>
        </w:rPr>
        <w:t xml:space="preserve">Frequency: </w:t>
      </w:r>
      <w:r w:rsidRPr="003A0509">
        <w:rPr>
          <w:bCs/>
        </w:rPr>
        <w:tab/>
      </w:r>
      <w:r w:rsidRPr="003A0509">
        <w:tab/>
      </w:r>
      <w:r w:rsidRPr="003A0509">
        <w:tab/>
        <w:t>daily</w:t>
      </w:r>
    </w:p>
    <w:p w14:paraId="55EA1D63" w14:textId="77777777" w:rsidR="00B2508F" w:rsidRPr="003A0509" w:rsidRDefault="00B2508F" w:rsidP="00B2508F">
      <w:pPr>
        <w:spacing w:line="360" w:lineRule="auto"/>
        <w:rPr>
          <w:bCs/>
        </w:rPr>
      </w:pPr>
      <w:r w:rsidRPr="003A0509">
        <w:rPr>
          <w:bCs/>
        </w:rPr>
        <w:t>Date Published:</w:t>
      </w:r>
      <w:r w:rsidRPr="003A0509">
        <w:rPr>
          <w:bCs/>
        </w:rPr>
        <w:tab/>
      </w:r>
      <w:r w:rsidRPr="003A0509">
        <w:rPr>
          <w:bCs/>
        </w:rPr>
        <w:tab/>
        <w:t>Aug. 8, 2017</w:t>
      </w:r>
      <w:r w:rsidRPr="003A0509">
        <w:rPr>
          <w:bCs/>
        </w:rPr>
        <w:tab/>
      </w:r>
      <w:r w:rsidRPr="003A0509">
        <w:rPr>
          <w:bCs/>
        </w:rPr>
        <w:tab/>
      </w:r>
    </w:p>
    <w:p w14:paraId="11763B21" w14:textId="46F68855" w:rsidR="00B2508F" w:rsidRPr="003A0509" w:rsidRDefault="00B2508F" w:rsidP="00B2508F">
      <w:pPr>
        <w:tabs>
          <w:tab w:val="left" w:pos="720"/>
          <w:tab w:val="left" w:pos="1440"/>
          <w:tab w:val="left" w:pos="2160"/>
          <w:tab w:val="left" w:pos="2880"/>
          <w:tab w:val="left" w:pos="3600"/>
        </w:tabs>
        <w:spacing w:line="360" w:lineRule="auto"/>
        <w:ind w:left="3600" w:hanging="3600"/>
        <w:rPr>
          <w:bCs/>
        </w:rPr>
      </w:pPr>
      <w:r w:rsidRPr="003A0509">
        <w:rPr>
          <w:bCs/>
        </w:rPr>
        <w:t>City/Country:</w:t>
      </w:r>
      <w:r w:rsidRPr="003A0509">
        <w:rPr>
          <w:bCs/>
        </w:rPr>
        <w:tab/>
        <w:t xml:space="preserve"> </w:t>
      </w:r>
      <w:r w:rsidRPr="003A0509">
        <w:rPr>
          <w:bCs/>
        </w:rPr>
        <w:tab/>
      </w:r>
      <w:r w:rsidR="003A0509">
        <w:rPr>
          <w:bCs/>
        </w:rPr>
        <w:tab/>
      </w:r>
      <w:r w:rsidRPr="003A0509">
        <w:rPr>
          <w:bCs/>
        </w:rPr>
        <w:t>Italy</w:t>
      </w:r>
    </w:p>
    <w:p w14:paraId="69E4FDE8" w14:textId="77777777" w:rsidR="00B2508F" w:rsidRPr="003A0509" w:rsidRDefault="00B2508F" w:rsidP="00B2508F">
      <w:pPr>
        <w:ind w:left="2832" w:hanging="2832"/>
        <w:rPr>
          <w:rFonts w:eastAsia="Times New Roman"/>
          <w:lang w:val="it-IT" w:eastAsia="it-IT"/>
        </w:rPr>
      </w:pPr>
    </w:p>
    <w:p w14:paraId="10EDA552" w14:textId="5CC7BAE8" w:rsidR="00B2508F" w:rsidRPr="003A0509" w:rsidRDefault="00B2508F" w:rsidP="00B2508F">
      <w:pPr>
        <w:tabs>
          <w:tab w:val="left" w:pos="720"/>
          <w:tab w:val="left" w:pos="1440"/>
          <w:tab w:val="left" w:pos="2160"/>
          <w:tab w:val="left" w:pos="2880"/>
        </w:tabs>
        <w:spacing w:line="360" w:lineRule="auto"/>
        <w:ind w:left="2880" w:hanging="2880"/>
      </w:pPr>
      <w:r w:rsidRPr="003A0509">
        <w:rPr>
          <w:bCs/>
        </w:rPr>
        <w:t>Article Headline</w:t>
      </w:r>
      <w:r w:rsidRPr="003A0509">
        <w:t xml:space="preserve">: </w:t>
      </w:r>
      <w:r w:rsidRPr="003A0509">
        <w:tab/>
      </w:r>
      <w:r w:rsidRPr="003A0509">
        <w:tab/>
      </w:r>
      <w:r w:rsidR="00DD07BD" w:rsidRPr="003A0509">
        <w:t>A BRIDGE DEDICATED TO CONTEMPORARY PLAYWRIGHTING BETWEEN ITALY AND NEW YORK</w:t>
      </w:r>
    </w:p>
    <w:p w14:paraId="07EBEDD2" w14:textId="77777777" w:rsidR="00B2508F" w:rsidRPr="003A0509" w:rsidRDefault="00B2508F" w:rsidP="00B2508F">
      <w:pPr>
        <w:spacing w:line="360" w:lineRule="auto"/>
        <w:rPr>
          <w:bCs/>
        </w:rPr>
      </w:pPr>
      <w:r w:rsidRPr="003A0509">
        <w:rPr>
          <w:bCs/>
        </w:rPr>
        <w:t>Name of Author/Critic:</w:t>
      </w:r>
      <w:r w:rsidRPr="003A0509">
        <w:rPr>
          <w:bCs/>
        </w:rPr>
        <w:tab/>
        <w:t xml:space="preserve">Daniela </w:t>
      </w:r>
      <w:proofErr w:type="spellStart"/>
      <w:r w:rsidRPr="003A0509">
        <w:rPr>
          <w:bCs/>
        </w:rPr>
        <w:t>Amenta</w:t>
      </w:r>
      <w:proofErr w:type="spellEnd"/>
    </w:p>
    <w:p w14:paraId="010F3928" w14:textId="77777777" w:rsidR="00B2508F" w:rsidRDefault="00B2508F" w:rsidP="00B2508F">
      <w:pPr>
        <w:spacing w:line="360" w:lineRule="auto"/>
        <w:rPr>
          <w:b/>
          <w:bCs/>
        </w:rPr>
      </w:pPr>
    </w:p>
    <w:p w14:paraId="6EBFE636" w14:textId="77777777" w:rsidR="003A0509" w:rsidRDefault="003A0509" w:rsidP="00B2508F">
      <w:pPr>
        <w:spacing w:line="360" w:lineRule="auto"/>
        <w:rPr>
          <w:b/>
          <w:bCs/>
        </w:rPr>
      </w:pPr>
    </w:p>
    <w:p w14:paraId="52EF97A8" w14:textId="77777777" w:rsidR="003A0509" w:rsidRDefault="003A0509" w:rsidP="00B2508F">
      <w:pPr>
        <w:spacing w:line="360" w:lineRule="auto"/>
        <w:rPr>
          <w:b/>
          <w:bCs/>
        </w:rPr>
      </w:pPr>
    </w:p>
    <w:p w14:paraId="4C99F38E" w14:textId="77777777" w:rsidR="003A0509" w:rsidRDefault="003A0509" w:rsidP="00B2508F">
      <w:pPr>
        <w:spacing w:line="360" w:lineRule="auto"/>
        <w:rPr>
          <w:b/>
          <w:bCs/>
        </w:rPr>
      </w:pPr>
    </w:p>
    <w:p w14:paraId="49215B2A" w14:textId="77777777" w:rsidR="003A0509" w:rsidRDefault="003A0509" w:rsidP="00B2508F">
      <w:pPr>
        <w:spacing w:line="360" w:lineRule="auto"/>
        <w:rPr>
          <w:b/>
          <w:bCs/>
        </w:rPr>
      </w:pPr>
    </w:p>
    <w:p w14:paraId="1FB3262A" w14:textId="77777777" w:rsidR="003A0509" w:rsidRDefault="003A0509" w:rsidP="00B2508F">
      <w:pPr>
        <w:spacing w:line="360" w:lineRule="auto"/>
        <w:rPr>
          <w:b/>
          <w:bCs/>
        </w:rPr>
      </w:pPr>
    </w:p>
    <w:p w14:paraId="36CBCCCF" w14:textId="77777777" w:rsidR="003A0509" w:rsidRDefault="003A0509" w:rsidP="00B2508F">
      <w:pPr>
        <w:spacing w:line="360" w:lineRule="auto"/>
        <w:rPr>
          <w:b/>
          <w:bCs/>
        </w:rPr>
      </w:pPr>
    </w:p>
    <w:p w14:paraId="437CF9D7" w14:textId="77777777" w:rsidR="003A0509" w:rsidRDefault="003A0509" w:rsidP="00B2508F">
      <w:pPr>
        <w:spacing w:line="360" w:lineRule="auto"/>
        <w:rPr>
          <w:b/>
          <w:bCs/>
        </w:rPr>
      </w:pPr>
    </w:p>
    <w:p w14:paraId="2C898260" w14:textId="77777777" w:rsidR="003A0509" w:rsidRDefault="003A0509" w:rsidP="00B2508F">
      <w:pPr>
        <w:spacing w:line="360" w:lineRule="auto"/>
        <w:rPr>
          <w:b/>
          <w:bCs/>
        </w:rPr>
      </w:pPr>
    </w:p>
    <w:p w14:paraId="325B6B7A" w14:textId="77777777" w:rsidR="003A0509" w:rsidRDefault="003A0509" w:rsidP="00B2508F">
      <w:pPr>
        <w:spacing w:line="360" w:lineRule="auto"/>
        <w:rPr>
          <w:b/>
          <w:bCs/>
        </w:rPr>
      </w:pPr>
    </w:p>
    <w:p w14:paraId="7836EF8C" w14:textId="77777777" w:rsidR="003A0509" w:rsidRDefault="003A0509" w:rsidP="00B2508F">
      <w:pPr>
        <w:spacing w:line="360" w:lineRule="auto"/>
        <w:rPr>
          <w:b/>
          <w:bCs/>
        </w:rPr>
      </w:pPr>
    </w:p>
    <w:p w14:paraId="6E90D1F5" w14:textId="77777777" w:rsidR="003A0509" w:rsidRDefault="003A0509" w:rsidP="00B2508F">
      <w:pPr>
        <w:spacing w:line="360" w:lineRule="auto"/>
        <w:rPr>
          <w:b/>
          <w:bCs/>
        </w:rPr>
      </w:pPr>
    </w:p>
    <w:p w14:paraId="44D386D6" w14:textId="77777777" w:rsidR="003A0509" w:rsidRDefault="003A0509" w:rsidP="00B2508F">
      <w:pPr>
        <w:spacing w:line="360" w:lineRule="auto"/>
        <w:rPr>
          <w:b/>
          <w:bCs/>
        </w:rPr>
      </w:pPr>
    </w:p>
    <w:p w14:paraId="01E889B3" w14:textId="77777777" w:rsidR="003A0509" w:rsidRDefault="003A0509" w:rsidP="00B2508F">
      <w:pPr>
        <w:spacing w:line="360" w:lineRule="auto"/>
        <w:rPr>
          <w:b/>
          <w:bCs/>
        </w:rPr>
      </w:pPr>
    </w:p>
    <w:p w14:paraId="50F75638" w14:textId="77777777" w:rsidR="003A0509" w:rsidRDefault="003A0509" w:rsidP="00B2508F">
      <w:pPr>
        <w:spacing w:line="360" w:lineRule="auto"/>
        <w:rPr>
          <w:b/>
          <w:bCs/>
        </w:rPr>
      </w:pPr>
    </w:p>
    <w:p w14:paraId="3BB3730B" w14:textId="77777777" w:rsidR="003A0509" w:rsidRDefault="003A0509" w:rsidP="00B2508F">
      <w:pPr>
        <w:spacing w:line="360" w:lineRule="auto"/>
        <w:rPr>
          <w:b/>
          <w:bCs/>
        </w:rPr>
      </w:pPr>
    </w:p>
    <w:p w14:paraId="6E514F86" w14:textId="77777777" w:rsidR="003A0509" w:rsidRDefault="003A0509" w:rsidP="00B2508F">
      <w:pPr>
        <w:spacing w:line="360" w:lineRule="auto"/>
        <w:rPr>
          <w:b/>
          <w:bCs/>
        </w:rPr>
      </w:pPr>
    </w:p>
    <w:p w14:paraId="4064C26A" w14:textId="77777777" w:rsidR="003A0509" w:rsidRDefault="003A0509" w:rsidP="00B2508F">
      <w:pPr>
        <w:spacing w:line="360" w:lineRule="auto"/>
        <w:rPr>
          <w:b/>
          <w:bCs/>
        </w:rPr>
      </w:pPr>
    </w:p>
    <w:p w14:paraId="7483245C" w14:textId="77777777" w:rsidR="003A0509" w:rsidRDefault="003A0509" w:rsidP="00B2508F">
      <w:pPr>
        <w:spacing w:line="360" w:lineRule="auto"/>
        <w:rPr>
          <w:b/>
          <w:bCs/>
        </w:rPr>
      </w:pPr>
    </w:p>
    <w:p w14:paraId="6616E50A" w14:textId="77777777" w:rsidR="003A0509" w:rsidRDefault="003A0509" w:rsidP="00B2508F">
      <w:pPr>
        <w:spacing w:line="360" w:lineRule="auto"/>
        <w:rPr>
          <w:b/>
          <w:bCs/>
        </w:rPr>
      </w:pPr>
    </w:p>
    <w:p w14:paraId="175DA825" w14:textId="77777777" w:rsidR="003A0509" w:rsidRDefault="003A0509" w:rsidP="00B2508F">
      <w:pPr>
        <w:spacing w:line="360" w:lineRule="auto"/>
        <w:rPr>
          <w:b/>
          <w:bCs/>
        </w:rPr>
      </w:pPr>
    </w:p>
    <w:p w14:paraId="7F08626A" w14:textId="77777777" w:rsidR="003A0509" w:rsidRDefault="003A0509" w:rsidP="00B2508F">
      <w:pPr>
        <w:spacing w:line="360" w:lineRule="auto"/>
        <w:rPr>
          <w:b/>
          <w:bCs/>
        </w:rPr>
      </w:pPr>
    </w:p>
    <w:p w14:paraId="7FB46794" w14:textId="77777777" w:rsidR="003A0509" w:rsidRDefault="003A0509" w:rsidP="00B2508F">
      <w:pPr>
        <w:spacing w:line="360" w:lineRule="auto"/>
        <w:rPr>
          <w:b/>
          <w:bCs/>
        </w:rPr>
      </w:pPr>
    </w:p>
    <w:p w14:paraId="401058EC" w14:textId="77777777" w:rsidR="00B2508F" w:rsidRDefault="00B2508F" w:rsidP="00B2508F">
      <w:pPr>
        <w:spacing w:line="360" w:lineRule="auto"/>
        <w:rPr>
          <w:b/>
          <w:bCs/>
        </w:rPr>
      </w:pPr>
      <w:r w:rsidRPr="00B112E0">
        <w:rPr>
          <w:b/>
          <w:bCs/>
        </w:rPr>
        <w:lastRenderedPageBreak/>
        <w:t>Translation of the Article:</w:t>
      </w:r>
      <w:r>
        <w:rPr>
          <w:b/>
          <w:bCs/>
        </w:rPr>
        <w:t xml:space="preserve"> </w:t>
      </w:r>
    </w:p>
    <w:p w14:paraId="4E3021B6" w14:textId="77777777" w:rsidR="00B2508F" w:rsidRPr="00686E71" w:rsidRDefault="00B2508F" w:rsidP="00B2508F">
      <w:pPr>
        <w:widowControl w:val="0"/>
        <w:jc w:val="both"/>
        <w:rPr>
          <w:u w:color="191718"/>
        </w:rPr>
      </w:pPr>
    </w:p>
    <w:p w14:paraId="278A2F77" w14:textId="77777777" w:rsidR="00B2508F" w:rsidRPr="00686E71" w:rsidRDefault="00B2508F" w:rsidP="00B2508F">
      <w:pPr>
        <w:widowControl w:val="0"/>
        <w:jc w:val="both"/>
        <w:rPr>
          <w:u w:color="191718"/>
        </w:rPr>
      </w:pPr>
      <w:r w:rsidRPr="00686E71">
        <w:rPr>
          <w:u w:color="191718"/>
        </w:rPr>
        <w:t xml:space="preserve">The </w:t>
      </w:r>
      <w:r w:rsidRPr="00686E71">
        <w:rPr>
          <w:bCs/>
          <w:u w:color="191718"/>
        </w:rPr>
        <w:t>Italian &amp; American Playwrights Project</w:t>
      </w:r>
      <w:r w:rsidRPr="00686E71">
        <w:rPr>
          <w:u w:color="191718"/>
        </w:rPr>
        <w:t xml:space="preserve"> is the name and the imprint of a story line which describes a cultural exchange and a passion altogether. It is a discerning and visionary experience which unwinds from the States across the pond and back, as if the arts could remind, amplify and reflect what happens between two continents or cities, just like what Lou Reed’s Velvet Underground meant by “I’ll be your mirror”. Part of what we are about to describe here does indeed take place in the same city where the Factory was set up. The Big Apple calls and Rome picks up the call </w:t>
      </w:r>
      <w:proofErr w:type="spellStart"/>
      <w:r w:rsidRPr="00686E71">
        <w:rPr>
          <w:u w:color="191718"/>
        </w:rPr>
        <w:t>admist</w:t>
      </w:r>
      <w:proofErr w:type="spellEnd"/>
      <w:r w:rsidRPr="00686E71">
        <w:rPr>
          <w:u w:color="191718"/>
        </w:rPr>
        <w:t xml:space="preserve"> cultural stimuli, in a sort of chain reaction in which contemporary drama and playwriting is </w:t>
      </w:r>
      <w:r w:rsidRPr="00686E71">
        <w:rPr>
          <w:iCs/>
          <w:u w:color="191718"/>
        </w:rPr>
        <w:t>the</w:t>
      </w:r>
      <w:r w:rsidRPr="00686E71">
        <w:rPr>
          <w:u w:color="191718"/>
        </w:rPr>
        <w:t xml:space="preserve"> focus.</w:t>
      </w:r>
    </w:p>
    <w:p w14:paraId="7B4BB4BB" w14:textId="77777777" w:rsidR="00B2508F" w:rsidRPr="00686E71" w:rsidRDefault="00B2508F" w:rsidP="00B2508F">
      <w:pPr>
        <w:widowControl w:val="0"/>
        <w:rPr>
          <w:u w:color="191718"/>
        </w:rPr>
      </w:pPr>
      <w:r w:rsidRPr="00686E71">
        <w:rPr>
          <w:u w:color="191718"/>
        </w:rPr>
        <w:t xml:space="preserve">The Italian Playwrights Project was first launched in 2014, from an idea developed by Valeria </w:t>
      </w:r>
      <w:proofErr w:type="spellStart"/>
      <w:r w:rsidRPr="00686E71">
        <w:rPr>
          <w:u w:color="191718"/>
        </w:rPr>
        <w:t>Orani</w:t>
      </w:r>
      <w:proofErr w:type="spellEnd"/>
      <w:r w:rsidRPr="00686E71">
        <w:rPr>
          <w:u w:color="191718"/>
        </w:rPr>
        <w:t xml:space="preserve">, a young art director and talent scout with a mercurial temperament. After </w:t>
      </w:r>
      <w:proofErr w:type="gramStart"/>
      <w:r w:rsidRPr="00686E71">
        <w:rPr>
          <w:u w:color="191718"/>
        </w:rPr>
        <w:t>the  set</w:t>
      </w:r>
      <w:proofErr w:type="gramEnd"/>
      <w:r w:rsidRPr="00686E71">
        <w:rPr>
          <w:u w:color="191718"/>
        </w:rPr>
        <w:t xml:space="preserve">-up of </w:t>
      </w:r>
      <w:proofErr w:type="spellStart"/>
      <w:r w:rsidRPr="00686E71">
        <w:rPr>
          <w:u w:color="191718"/>
        </w:rPr>
        <w:t>Umanism</w:t>
      </w:r>
      <w:proofErr w:type="spellEnd"/>
      <w:r w:rsidRPr="00686E71">
        <w:rPr>
          <w:u w:color="191718"/>
        </w:rPr>
        <w:t xml:space="preserve"> in NYC </w:t>
      </w:r>
      <w:r w:rsidRPr="00686E71">
        <w:rPr>
          <w:u w:color="191718"/>
          <w:lang w:val="it-IT"/>
        </w:rPr>
        <w:t>(</w:t>
      </w:r>
      <w:hyperlink r:id="rId5" w:history="1">
        <w:r w:rsidRPr="00686E71">
          <w:rPr>
            <w:rStyle w:val="Hyperlink0"/>
            <w:lang w:val="it-IT"/>
          </w:rPr>
          <w:t>umanism.com</w:t>
        </w:r>
      </w:hyperlink>
      <w:r w:rsidRPr="00686E71">
        <w:rPr>
          <w:u w:color="191718"/>
          <w:lang w:val="it-IT"/>
        </w:rPr>
        <w:t>)</w:t>
      </w:r>
      <w:r w:rsidRPr="00686E71">
        <w:rPr>
          <w:u w:color="191718"/>
        </w:rPr>
        <w:t xml:space="preserve">  and </w:t>
      </w:r>
      <w:r w:rsidRPr="00686E71">
        <w:rPr>
          <w:bCs/>
          <w:iCs/>
          <w:u w:color="191718"/>
          <w:lang w:val="it-IT"/>
        </w:rPr>
        <w:t>369gradi</w:t>
      </w:r>
      <w:r w:rsidRPr="00686E71">
        <w:rPr>
          <w:bCs/>
          <w:iCs/>
          <w:u w:color="191718"/>
        </w:rPr>
        <w:t xml:space="preserve"> </w:t>
      </w:r>
      <w:r w:rsidRPr="00686E71">
        <w:rPr>
          <w:u w:color="191718"/>
        </w:rPr>
        <w:t xml:space="preserve">in Italy,  she was joined by </w:t>
      </w:r>
      <w:r w:rsidRPr="00686E71">
        <w:rPr>
          <w:bCs/>
          <w:iCs/>
          <w:u w:color="191718"/>
          <w:lang w:val="it-IT"/>
        </w:rPr>
        <w:t>Segal Center</w:t>
      </w:r>
      <w:r w:rsidRPr="00686E71">
        <w:rPr>
          <w:iCs/>
          <w:u w:color="191718"/>
          <w:lang w:val="it-IT"/>
        </w:rPr>
        <w:t xml:space="preserve"> </w:t>
      </w:r>
      <w:r w:rsidRPr="00686E71">
        <w:rPr>
          <w:u w:color="191718"/>
        </w:rPr>
        <w:t xml:space="preserve">’s director Frank </w:t>
      </w:r>
      <w:proofErr w:type="spellStart"/>
      <w:r w:rsidRPr="00686E71">
        <w:rPr>
          <w:u w:color="191718"/>
        </w:rPr>
        <w:t>Hentschker</w:t>
      </w:r>
      <w:proofErr w:type="spellEnd"/>
      <w:r w:rsidRPr="00686E71">
        <w:rPr>
          <w:lang w:val="it-IT"/>
        </w:rPr>
        <w:t xml:space="preserve"> </w:t>
      </w:r>
      <w:r w:rsidRPr="00686E71">
        <w:rPr>
          <w:u w:color="191718"/>
          <w:lang w:val="it-IT"/>
        </w:rPr>
        <w:t>(</w:t>
      </w:r>
      <w:hyperlink r:id="rId6" w:history="1">
        <w:r w:rsidRPr="00686E71">
          <w:rPr>
            <w:rStyle w:val="Hyperlink0"/>
            <w:lang w:val="it-IT"/>
          </w:rPr>
          <w:t>thesegalcenter.org/</w:t>
        </w:r>
      </w:hyperlink>
      <w:r w:rsidRPr="00686E71">
        <w:rPr>
          <w:u w:color="191718"/>
          <w:lang w:val="it-IT"/>
        </w:rPr>
        <w:t>)</w:t>
      </w:r>
      <w:r w:rsidRPr="00686E71">
        <w:rPr>
          <w:u w:color="191718"/>
        </w:rPr>
        <w:t xml:space="preserve">. The </w:t>
      </w:r>
      <w:proofErr w:type="gramStart"/>
      <w:r w:rsidRPr="00686E71">
        <w:rPr>
          <w:u w:color="191718"/>
        </w:rPr>
        <w:t>duo have</w:t>
      </w:r>
      <w:proofErr w:type="gramEnd"/>
      <w:r w:rsidRPr="00686E71">
        <w:rPr>
          <w:u w:color="191718"/>
        </w:rPr>
        <w:t xml:space="preserve"> worked together for three years with the support of CUNY’s theatre department. Their mission was to find a way where Italy’s playwrights could share </w:t>
      </w:r>
      <w:proofErr w:type="gramStart"/>
      <w:r w:rsidRPr="00686E71">
        <w:rPr>
          <w:u w:color="191718"/>
        </w:rPr>
        <w:t>their</w:t>
      </w:r>
      <w:proofErr w:type="gramEnd"/>
      <w:r w:rsidRPr="00686E71">
        <w:rPr>
          <w:u w:color="191718"/>
        </w:rPr>
        <w:t xml:space="preserve"> work in the States. “</w:t>
      </w:r>
      <w:r w:rsidRPr="00686E71">
        <w:rPr>
          <w:iCs/>
          <w:u w:color="191718"/>
        </w:rPr>
        <w:t>What we were looking for was a way to channel ideas and arts debates between the two countries, which had been a rare occurrence for the last 25-30 years”</w:t>
      </w:r>
      <w:r w:rsidRPr="00686E71">
        <w:rPr>
          <w:u w:color="191718"/>
        </w:rPr>
        <w:t xml:space="preserve"> says Valeria </w:t>
      </w:r>
      <w:proofErr w:type="spellStart"/>
      <w:r w:rsidRPr="00686E71">
        <w:rPr>
          <w:u w:color="191718"/>
        </w:rPr>
        <w:t>Orani</w:t>
      </w:r>
      <w:proofErr w:type="spellEnd"/>
      <w:r w:rsidRPr="00686E71">
        <w:rPr>
          <w:u w:color="191718"/>
        </w:rPr>
        <w:t>. “</w:t>
      </w:r>
      <w:r w:rsidRPr="00686E71">
        <w:rPr>
          <w:iCs/>
          <w:u w:color="191718"/>
        </w:rPr>
        <w:t xml:space="preserve">The results have encouraged us to extend our concept further with the creation of a twin project, which </w:t>
      </w:r>
      <w:proofErr w:type="spellStart"/>
      <w:r w:rsidRPr="00686E71">
        <w:rPr>
          <w:iCs/>
          <w:u w:color="191718"/>
        </w:rPr>
        <w:t>focusses</w:t>
      </w:r>
      <w:proofErr w:type="spellEnd"/>
      <w:r w:rsidRPr="00686E71">
        <w:rPr>
          <w:iCs/>
          <w:u w:color="191718"/>
        </w:rPr>
        <w:t xml:space="preserve"> on America’s contemporary drama program to be launched in Italy with the support of Rome’s </w:t>
      </w:r>
      <w:proofErr w:type="spellStart"/>
      <w:r w:rsidRPr="00686E71">
        <w:rPr>
          <w:iCs/>
          <w:u w:color="191718"/>
        </w:rPr>
        <w:t>Teatro</w:t>
      </w:r>
      <w:proofErr w:type="spellEnd"/>
      <w:r w:rsidRPr="00686E71">
        <w:rPr>
          <w:iCs/>
          <w:u w:color="191718"/>
        </w:rPr>
        <w:t xml:space="preserve"> </w:t>
      </w:r>
      <w:proofErr w:type="spellStart"/>
      <w:r w:rsidRPr="00686E71">
        <w:rPr>
          <w:iCs/>
          <w:u w:color="191718"/>
        </w:rPr>
        <w:t>Vascello</w:t>
      </w:r>
      <w:proofErr w:type="spellEnd"/>
      <w:r w:rsidRPr="00686E71">
        <w:rPr>
          <w:iCs/>
          <w:u w:color="191718"/>
        </w:rPr>
        <w:t>. This project will host American authors whose work has never been translated or brought on stage in Italy”</w:t>
      </w:r>
      <w:r w:rsidRPr="00686E71">
        <w:rPr>
          <w:u w:color="191718"/>
        </w:rPr>
        <w:t>.</w:t>
      </w:r>
    </w:p>
    <w:p w14:paraId="2261553C" w14:textId="77777777" w:rsidR="00B2508F" w:rsidRPr="00686E71" w:rsidRDefault="00B2508F" w:rsidP="00B2508F">
      <w:pPr>
        <w:widowControl w:val="0"/>
        <w:rPr>
          <w:rFonts w:eastAsia="Cambria"/>
          <w:u w:color="191718"/>
        </w:rPr>
      </w:pPr>
      <w:r w:rsidRPr="00686E71">
        <w:rPr>
          <w:u w:color="191718"/>
        </w:rPr>
        <w:t xml:space="preserve">The sharing of knowledge and work has been the first step leading to the creation of a professional partnership between our country and the USA, a real platform for authors, producers, journalists, managers and everybody else involved, including translators and institutions. This has resulted in the creation of two groups of experts who have worked since January 2017 to short list the plays, under the dynamic supervision of the journalist </w:t>
      </w:r>
      <w:proofErr w:type="spellStart"/>
      <w:r w:rsidRPr="00686E71">
        <w:rPr>
          <w:u w:color="191718"/>
        </w:rPr>
        <w:t>Graziano</w:t>
      </w:r>
      <w:proofErr w:type="spellEnd"/>
      <w:r w:rsidRPr="00686E71">
        <w:rPr>
          <w:u w:color="191718"/>
        </w:rPr>
        <w:t xml:space="preserve"> </w:t>
      </w:r>
      <w:proofErr w:type="spellStart"/>
      <w:r w:rsidRPr="00686E71">
        <w:rPr>
          <w:u w:color="191718"/>
        </w:rPr>
        <w:t>Graziani</w:t>
      </w:r>
      <w:proofErr w:type="spellEnd"/>
      <w:r w:rsidRPr="00686E71">
        <w:rPr>
          <w:u w:color="191718"/>
        </w:rPr>
        <w:t xml:space="preserve"> in Italy and Frank </w:t>
      </w:r>
      <w:proofErr w:type="spellStart"/>
      <w:r w:rsidRPr="00686E71">
        <w:rPr>
          <w:u w:color="191718"/>
        </w:rPr>
        <w:t>Hentschker</w:t>
      </w:r>
      <w:proofErr w:type="spellEnd"/>
      <w:r w:rsidRPr="00686E71">
        <w:rPr>
          <w:u w:color="191718"/>
        </w:rPr>
        <w:t xml:space="preserve"> in the USA. Six theatrical works  - three from the USA and three from Italy - have been picked. The ones written in Italian will be translated and some excerpts will be brought on stage in NY on December 4th, during an event supported by the Italian cultural institute led by Giorgio Van </w:t>
      </w:r>
      <w:proofErr w:type="spellStart"/>
      <w:r w:rsidRPr="00686E71">
        <w:rPr>
          <w:u w:color="191718"/>
        </w:rPr>
        <w:t>Straten</w:t>
      </w:r>
      <w:proofErr w:type="spellEnd"/>
      <w:r w:rsidRPr="00686E71">
        <w:rPr>
          <w:u w:color="191718"/>
        </w:rPr>
        <w:t xml:space="preserve">. During the presentation, a staging will take place at the presence of the authors.  The launch event of the American playwrights will take place in Rome, at </w:t>
      </w:r>
      <w:proofErr w:type="spellStart"/>
      <w:r w:rsidRPr="00686E71">
        <w:rPr>
          <w:u w:color="191718"/>
        </w:rPr>
        <w:t>Teatro</w:t>
      </w:r>
      <w:proofErr w:type="spellEnd"/>
      <w:r w:rsidRPr="00686E71">
        <w:rPr>
          <w:u w:color="191718"/>
        </w:rPr>
        <w:t xml:space="preserve"> </w:t>
      </w:r>
      <w:proofErr w:type="spellStart"/>
      <w:r w:rsidRPr="00686E71">
        <w:rPr>
          <w:u w:color="191718"/>
        </w:rPr>
        <w:t>Vascello</w:t>
      </w:r>
      <w:proofErr w:type="spellEnd"/>
      <w:r w:rsidRPr="00686E71">
        <w:rPr>
          <w:u w:color="191718"/>
        </w:rPr>
        <w:t>, on December 12th. Our aim is to have all the selected</w:t>
      </w:r>
      <w:r w:rsidRPr="00686E71">
        <w:rPr>
          <w:u w:color="191718"/>
          <w:lang w:val="it-IT"/>
        </w:rPr>
        <w:t xml:space="preserve"> </w:t>
      </w:r>
      <w:r w:rsidRPr="00686E71">
        <w:rPr>
          <w:u w:color="191718"/>
        </w:rPr>
        <w:t xml:space="preserve">plays translated and published by 2019. </w:t>
      </w:r>
    </w:p>
    <w:p w14:paraId="0B0F9679" w14:textId="77777777" w:rsidR="00B2508F" w:rsidRPr="00686E71" w:rsidRDefault="00B2508F" w:rsidP="00B2508F">
      <w:pPr>
        <w:rPr>
          <w:rFonts w:eastAsia="Times New Roman"/>
          <w:u w:color="191718"/>
        </w:rPr>
      </w:pPr>
      <w:r w:rsidRPr="00686E71">
        <w:rPr>
          <w:u w:color="191718"/>
        </w:rPr>
        <w:t xml:space="preserve">The 2015 edition of the Italian Playwrights Project includes some of the theatrical </w:t>
      </w:r>
      <w:proofErr w:type="gramStart"/>
      <w:r w:rsidRPr="00686E71">
        <w:rPr>
          <w:u w:color="191718"/>
        </w:rPr>
        <w:t>works which</w:t>
      </w:r>
      <w:proofErr w:type="gramEnd"/>
      <w:r w:rsidRPr="00686E71">
        <w:rPr>
          <w:u w:color="191718"/>
        </w:rPr>
        <w:t xml:space="preserve"> have won the most important Italian drama awards such as </w:t>
      </w:r>
      <w:r w:rsidRPr="00686E71">
        <w:rPr>
          <w:u w:color="191718"/>
          <w:lang w:val="it-IT"/>
        </w:rPr>
        <w:t xml:space="preserve">Premio </w:t>
      </w:r>
      <w:proofErr w:type="spellStart"/>
      <w:r w:rsidRPr="00686E71">
        <w:rPr>
          <w:u w:color="191718"/>
          <w:lang w:val="it-IT"/>
        </w:rPr>
        <w:t>Ubu</w:t>
      </w:r>
      <w:proofErr w:type="spellEnd"/>
      <w:r w:rsidRPr="00686E71">
        <w:rPr>
          <w:u w:color="191718"/>
          <w:lang w:val="it-IT"/>
        </w:rPr>
        <w:t xml:space="preserve">, Premio Riccione e Premio </w:t>
      </w:r>
      <w:proofErr w:type="spellStart"/>
      <w:r w:rsidRPr="00686E71">
        <w:rPr>
          <w:u w:color="191718"/>
          <w:lang w:val="it-IT"/>
        </w:rPr>
        <w:t>Hystrio</w:t>
      </w:r>
      <w:proofErr w:type="spellEnd"/>
      <w:r w:rsidRPr="00686E71">
        <w:rPr>
          <w:u w:color="191718"/>
        </w:rPr>
        <w:t xml:space="preserve">. These are </w:t>
      </w:r>
      <w:r w:rsidRPr="00686E71">
        <w:rPr>
          <w:bCs/>
          <w:iCs/>
          <w:u w:color="191718"/>
          <w:lang w:val="it-IT"/>
        </w:rPr>
        <w:t xml:space="preserve">Ce ne andiamo per </w:t>
      </w:r>
      <w:proofErr w:type="gramStart"/>
      <w:r w:rsidRPr="00686E71">
        <w:rPr>
          <w:bCs/>
          <w:iCs/>
          <w:u w:color="191718"/>
          <w:lang w:val="it-IT"/>
        </w:rPr>
        <w:t>non darvi</w:t>
      </w:r>
      <w:proofErr w:type="gramEnd"/>
      <w:r w:rsidRPr="00686E71">
        <w:rPr>
          <w:bCs/>
          <w:iCs/>
          <w:u w:color="191718"/>
          <w:lang w:val="it-IT"/>
        </w:rPr>
        <w:t xml:space="preserve"> altre preoccupazioni</w:t>
      </w:r>
      <w:r w:rsidRPr="00686E71">
        <w:rPr>
          <w:u w:color="191718"/>
          <w:lang w:val="it-IT"/>
        </w:rPr>
        <w:t xml:space="preserve"> </w:t>
      </w:r>
      <w:r w:rsidRPr="00686E71">
        <w:rPr>
          <w:u w:color="191718"/>
        </w:rPr>
        <w:t>by</w:t>
      </w:r>
      <w:r w:rsidRPr="00686E71">
        <w:rPr>
          <w:u w:color="191718"/>
          <w:lang w:val="it-IT"/>
        </w:rPr>
        <w:t xml:space="preserve"> </w:t>
      </w:r>
      <w:r w:rsidRPr="00686E71">
        <w:rPr>
          <w:bCs/>
          <w:iCs/>
          <w:u w:color="191718"/>
          <w:lang w:val="it-IT"/>
        </w:rPr>
        <w:t xml:space="preserve">Daria </w:t>
      </w:r>
      <w:proofErr w:type="spellStart"/>
      <w:r w:rsidRPr="00686E71">
        <w:rPr>
          <w:bCs/>
          <w:iCs/>
          <w:u w:color="191718"/>
          <w:lang w:val="it-IT"/>
        </w:rPr>
        <w:t>Deflorian</w:t>
      </w:r>
      <w:proofErr w:type="spellEnd"/>
      <w:r w:rsidRPr="00686E71">
        <w:rPr>
          <w:iCs/>
          <w:u w:color="191718"/>
          <w:lang w:val="it-IT"/>
        </w:rPr>
        <w:t xml:space="preserve"> </w:t>
      </w:r>
      <w:r w:rsidRPr="00686E71">
        <w:rPr>
          <w:u w:color="191718"/>
        </w:rPr>
        <w:t>and</w:t>
      </w:r>
      <w:r w:rsidRPr="00686E71">
        <w:rPr>
          <w:u w:color="191718"/>
          <w:lang w:val="it-IT"/>
        </w:rPr>
        <w:t xml:space="preserve"> </w:t>
      </w:r>
      <w:r w:rsidRPr="00686E71">
        <w:rPr>
          <w:bCs/>
          <w:iCs/>
          <w:u w:color="191718"/>
          <w:lang w:val="it-IT"/>
        </w:rPr>
        <w:t xml:space="preserve">Antonio </w:t>
      </w:r>
      <w:proofErr w:type="spellStart"/>
      <w:r w:rsidRPr="00686E71">
        <w:rPr>
          <w:bCs/>
          <w:iCs/>
          <w:u w:color="191718"/>
          <w:lang w:val="it-IT"/>
        </w:rPr>
        <w:t>Tagliarini</w:t>
      </w:r>
      <w:proofErr w:type="spellEnd"/>
      <w:r w:rsidRPr="00686E71">
        <w:rPr>
          <w:u w:color="191718"/>
          <w:lang w:val="it-IT"/>
        </w:rPr>
        <w:t xml:space="preserve">, </w:t>
      </w:r>
      <w:r w:rsidRPr="00686E71">
        <w:rPr>
          <w:bCs/>
          <w:iCs/>
          <w:u w:color="191718"/>
          <w:lang w:val="it-IT"/>
        </w:rPr>
        <w:t>Il guaritore</w:t>
      </w:r>
      <w:r w:rsidRPr="00686E71">
        <w:rPr>
          <w:iCs/>
          <w:u w:color="191718"/>
          <w:lang w:val="it-IT"/>
        </w:rPr>
        <w:t xml:space="preserve"> </w:t>
      </w:r>
      <w:r w:rsidRPr="00686E71">
        <w:rPr>
          <w:u w:color="191718"/>
        </w:rPr>
        <w:t>by</w:t>
      </w:r>
      <w:r w:rsidRPr="00686E71">
        <w:rPr>
          <w:u w:color="191718"/>
          <w:lang w:val="it-IT"/>
        </w:rPr>
        <w:t xml:space="preserve"> </w:t>
      </w:r>
      <w:r w:rsidRPr="00686E71">
        <w:rPr>
          <w:bCs/>
          <w:iCs/>
          <w:u w:color="191718"/>
          <w:lang w:val="it-IT"/>
        </w:rPr>
        <w:t>Michele Santeramo, I Vicini</w:t>
      </w:r>
      <w:r w:rsidRPr="00686E71">
        <w:rPr>
          <w:iCs/>
          <w:u w:color="191718"/>
          <w:lang w:val="it-IT"/>
        </w:rPr>
        <w:t xml:space="preserve"> </w:t>
      </w:r>
      <w:r w:rsidRPr="00686E71">
        <w:rPr>
          <w:u w:color="191718"/>
        </w:rPr>
        <w:t>by</w:t>
      </w:r>
      <w:r w:rsidRPr="00686E71">
        <w:rPr>
          <w:u w:color="191718"/>
          <w:lang w:val="it-IT"/>
        </w:rPr>
        <w:t xml:space="preserve"> </w:t>
      </w:r>
      <w:r w:rsidRPr="00686E71">
        <w:rPr>
          <w:bCs/>
          <w:iCs/>
          <w:u w:color="191718"/>
          <w:lang w:val="it-IT"/>
        </w:rPr>
        <w:t xml:space="preserve">Fausto </w:t>
      </w:r>
      <w:proofErr w:type="spellStart"/>
      <w:r w:rsidRPr="00686E71">
        <w:rPr>
          <w:bCs/>
          <w:iCs/>
          <w:u w:color="191718"/>
          <w:lang w:val="it-IT"/>
        </w:rPr>
        <w:t>Paravidino</w:t>
      </w:r>
      <w:proofErr w:type="spellEnd"/>
      <w:r w:rsidRPr="00686E71">
        <w:rPr>
          <w:iCs/>
          <w:u w:color="191718"/>
          <w:lang w:val="it-IT"/>
        </w:rPr>
        <w:t xml:space="preserve"> </w:t>
      </w:r>
      <w:r w:rsidRPr="00686E71">
        <w:rPr>
          <w:u w:color="191718"/>
        </w:rPr>
        <w:t>and</w:t>
      </w:r>
      <w:r w:rsidRPr="00686E71">
        <w:rPr>
          <w:u w:color="191718"/>
          <w:lang w:val="it-IT"/>
        </w:rPr>
        <w:t xml:space="preserve"> </w:t>
      </w:r>
      <w:r w:rsidRPr="00686E71">
        <w:rPr>
          <w:bCs/>
          <w:iCs/>
          <w:u w:color="191718"/>
          <w:lang w:val="it-IT"/>
        </w:rPr>
        <w:t>Origine del mondo</w:t>
      </w:r>
      <w:r w:rsidRPr="00686E71">
        <w:rPr>
          <w:iCs/>
          <w:u w:color="191718"/>
          <w:lang w:val="it-IT"/>
        </w:rPr>
        <w:t xml:space="preserve"> </w:t>
      </w:r>
      <w:r w:rsidRPr="00686E71">
        <w:rPr>
          <w:u w:color="191718"/>
        </w:rPr>
        <w:t>by</w:t>
      </w:r>
      <w:r w:rsidRPr="00686E71">
        <w:rPr>
          <w:u w:color="191718"/>
          <w:lang w:val="it-IT"/>
        </w:rPr>
        <w:t xml:space="preserve"> </w:t>
      </w:r>
      <w:r w:rsidRPr="00686E71">
        <w:rPr>
          <w:bCs/>
          <w:iCs/>
          <w:u w:color="191718"/>
          <w:lang w:val="it-IT"/>
        </w:rPr>
        <w:t>Lucia Calamaro</w:t>
      </w:r>
      <w:r w:rsidRPr="00686E71">
        <w:rPr>
          <w:u w:color="191718"/>
          <w:lang w:val="it-IT"/>
        </w:rPr>
        <w:t>.</w:t>
      </w:r>
      <w:r w:rsidRPr="00686E71">
        <w:rPr>
          <w:u w:color="191718"/>
        </w:rPr>
        <w:t xml:space="preserve">  Furthermore, a special edition of the work devoted to Stefano </w:t>
      </w:r>
      <w:proofErr w:type="spellStart"/>
      <w:r w:rsidRPr="00686E71">
        <w:rPr>
          <w:u w:color="191718"/>
        </w:rPr>
        <w:t>Massini</w:t>
      </w:r>
      <w:proofErr w:type="spellEnd"/>
      <w:r w:rsidRPr="00686E71">
        <w:rPr>
          <w:u w:color="191718"/>
        </w:rPr>
        <w:t xml:space="preserve"> was added in 2016. </w:t>
      </w:r>
      <w:proofErr w:type="spellStart"/>
      <w:r w:rsidRPr="00686E71">
        <w:rPr>
          <w:u w:color="191718"/>
        </w:rPr>
        <w:t>Massini</w:t>
      </w:r>
      <w:proofErr w:type="spellEnd"/>
      <w:r w:rsidRPr="00686E71">
        <w:rPr>
          <w:u w:color="191718"/>
        </w:rPr>
        <w:t xml:space="preserve"> is possibly the most translated and represented Italian</w:t>
      </w:r>
      <w:r w:rsidRPr="00686E71">
        <w:rPr>
          <w:u w:color="191718"/>
          <w:lang w:val="it-IT"/>
        </w:rPr>
        <w:t xml:space="preserve"> </w:t>
      </w:r>
      <w:r w:rsidRPr="00686E71">
        <w:rPr>
          <w:u w:color="191718"/>
        </w:rPr>
        <w:t xml:space="preserve">author worldwide. His excellent play </w:t>
      </w:r>
      <w:r w:rsidRPr="00686E71">
        <w:rPr>
          <w:iCs/>
          <w:u w:color="191718"/>
          <w:lang w:val="it-IT"/>
        </w:rPr>
        <w:t xml:space="preserve">Qualcosa </w:t>
      </w:r>
      <w:proofErr w:type="gramStart"/>
      <w:r w:rsidRPr="00686E71">
        <w:rPr>
          <w:iCs/>
          <w:u w:color="191718"/>
          <w:lang w:val="it-IT"/>
        </w:rPr>
        <w:t>sui</w:t>
      </w:r>
      <w:proofErr w:type="gramEnd"/>
      <w:r w:rsidRPr="00686E71">
        <w:rPr>
          <w:iCs/>
          <w:u w:color="191718"/>
          <w:lang w:val="it-IT"/>
        </w:rPr>
        <w:t xml:space="preserve"> Lehman</w:t>
      </w:r>
      <w:r w:rsidRPr="00686E71">
        <w:rPr>
          <w:u w:color="191718"/>
          <w:lang w:val="it-IT"/>
        </w:rPr>
        <w:t xml:space="preserve"> (Mondadori 2016) </w:t>
      </w:r>
      <w:r w:rsidRPr="00686E71">
        <w:rPr>
          <w:u w:color="191718"/>
        </w:rPr>
        <w:t xml:space="preserve">has become a literary event.  </w:t>
      </w:r>
    </w:p>
    <w:p w14:paraId="700C51DB" w14:textId="77777777" w:rsidR="00B2508F" w:rsidRDefault="00B2508F" w:rsidP="00B2508F">
      <w:pPr>
        <w:rPr>
          <w:u w:color="191718"/>
        </w:rPr>
      </w:pPr>
      <w:r w:rsidRPr="00686E71">
        <w:rPr>
          <w:u w:color="191718"/>
        </w:rPr>
        <w:t xml:space="preserve">Overall, our on-going cultural exchange has resulted in the launch of new partnerships (e.g. Marco </w:t>
      </w:r>
      <w:proofErr w:type="spellStart"/>
      <w:r w:rsidRPr="00686E71">
        <w:rPr>
          <w:u w:color="191718"/>
        </w:rPr>
        <w:t>Calvani</w:t>
      </w:r>
      <w:proofErr w:type="spellEnd"/>
      <w:r w:rsidRPr="00686E71">
        <w:rPr>
          <w:u w:color="191718"/>
        </w:rPr>
        <w:t xml:space="preserve">, Allison </w:t>
      </w:r>
      <w:proofErr w:type="spellStart"/>
      <w:r w:rsidRPr="00686E71">
        <w:rPr>
          <w:u w:color="191718"/>
        </w:rPr>
        <w:t>Eikerenkoetter</w:t>
      </w:r>
      <w:proofErr w:type="spellEnd"/>
      <w:r w:rsidRPr="00686E71">
        <w:rPr>
          <w:u w:color="191718"/>
        </w:rPr>
        <w:t xml:space="preserve"> and </w:t>
      </w:r>
      <w:proofErr w:type="spellStart"/>
      <w:r w:rsidRPr="00686E71">
        <w:rPr>
          <w:u w:color="191718"/>
        </w:rPr>
        <w:t>Tommaso</w:t>
      </w:r>
      <w:proofErr w:type="spellEnd"/>
      <w:r w:rsidRPr="00686E71">
        <w:rPr>
          <w:u w:color="191718"/>
        </w:rPr>
        <w:t xml:space="preserve"> </w:t>
      </w:r>
      <w:proofErr w:type="spellStart"/>
      <w:r w:rsidRPr="00686E71">
        <w:rPr>
          <w:u w:color="191718"/>
        </w:rPr>
        <w:t>Spinelli</w:t>
      </w:r>
      <w:proofErr w:type="spellEnd"/>
      <w:r w:rsidRPr="00686E71">
        <w:rPr>
          <w:u w:color="191718"/>
        </w:rPr>
        <w:t>) and the promotion of new ideas.  The creation of two top notch panels across the Mediterranean Sea and the Atlantic Ocean, has thriven and has created an imaginary land with no boundaries, where dialogue, the arts, cultural achievements and aesthetics are once again instrumental in preserving humanity.</w:t>
      </w:r>
    </w:p>
    <w:p w14:paraId="23AD3DB7" w14:textId="77777777" w:rsidR="00B2508F" w:rsidRDefault="00B2508F" w:rsidP="00B2508F">
      <w:pPr>
        <w:rPr>
          <w:u w:color="191718"/>
        </w:rPr>
      </w:pPr>
    </w:p>
    <w:p w14:paraId="5AD6E061" w14:textId="77777777" w:rsidR="00B2508F" w:rsidRDefault="00B2508F" w:rsidP="00B2508F">
      <w:pPr>
        <w:rPr>
          <w:u w:color="191718"/>
        </w:rPr>
      </w:pPr>
    </w:p>
    <w:p w14:paraId="006AD477" w14:textId="77777777" w:rsidR="00B2508F" w:rsidRDefault="00B2508F" w:rsidP="00B2508F">
      <w:pPr>
        <w:rPr>
          <w:u w:color="191718"/>
        </w:rPr>
      </w:pPr>
    </w:p>
    <w:p w14:paraId="5F445E87" w14:textId="77777777" w:rsidR="00365785" w:rsidRDefault="00365785">
      <w:bookmarkStart w:id="0" w:name="_GoBack"/>
      <w:bookmarkEnd w:id="0"/>
    </w:p>
    <w:sectPr w:rsidR="00365785" w:rsidSect="00AE721D">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62"/>
    <w:rsid w:val="00365785"/>
    <w:rsid w:val="003A0509"/>
    <w:rsid w:val="00450EEB"/>
    <w:rsid w:val="004E4EA6"/>
    <w:rsid w:val="007D7BDB"/>
    <w:rsid w:val="00825885"/>
    <w:rsid w:val="0092419E"/>
    <w:rsid w:val="00AE721D"/>
    <w:rsid w:val="00B2508F"/>
    <w:rsid w:val="00B91662"/>
    <w:rsid w:val="00D952C3"/>
    <w:rsid w:val="00DB0DCF"/>
    <w:rsid w:val="00DD07BD"/>
    <w:rsid w:val="00E663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DF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1662"/>
    <w:rPr>
      <w:rFonts w:ascii="Times New Roman" w:hAnsi="Times New Roman" w:cs="Times New Roman"/>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91662"/>
    <w:rPr>
      <w:color w:val="0000FF" w:themeColor="hyperlink"/>
      <w:u w:val="single"/>
    </w:rPr>
  </w:style>
  <w:style w:type="paragraph" w:styleId="NormaleWeb">
    <w:name w:val="Normal (Web)"/>
    <w:basedOn w:val="Normale"/>
    <w:uiPriority w:val="99"/>
    <w:unhideWhenUsed/>
    <w:rsid w:val="00B91662"/>
    <w:pPr>
      <w:spacing w:before="100" w:beforeAutospacing="1" w:after="100" w:afterAutospacing="1"/>
    </w:pPr>
    <w:rPr>
      <w:sz w:val="20"/>
      <w:szCs w:val="20"/>
      <w:lang w:val="it-IT" w:eastAsia="it-IT"/>
    </w:rPr>
  </w:style>
  <w:style w:type="character" w:customStyle="1" w:styleId="Hyperlink0">
    <w:name w:val="Hyperlink.0"/>
    <w:basedOn w:val="Caratterepredefinitoparagrafo"/>
    <w:rsid w:val="00B2508F"/>
    <w:rPr>
      <w:color w:val="3C899E"/>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1662"/>
    <w:rPr>
      <w:rFonts w:ascii="Times New Roman" w:hAnsi="Times New Roman" w:cs="Times New Roman"/>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91662"/>
    <w:rPr>
      <w:color w:val="0000FF" w:themeColor="hyperlink"/>
      <w:u w:val="single"/>
    </w:rPr>
  </w:style>
  <w:style w:type="paragraph" w:styleId="NormaleWeb">
    <w:name w:val="Normal (Web)"/>
    <w:basedOn w:val="Normale"/>
    <w:uiPriority w:val="99"/>
    <w:unhideWhenUsed/>
    <w:rsid w:val="00B91662"/>
    <w:pPr>
      <w:spacing w:before="100" w:beforeAutospacing="1" w:after="100" w:afterAutospacing="1"/>
    </w:pPr>
    <w:rPr>
      <w:sz w:val="20"/>
      <w:szCs w:val="20"/>
      <w:lang w:val="it-IT" w:eastAsia="it-IT"/>
    </w:rPr>
  </w:style>
  <w:style w:type="character" w:customStyle="1" w:styleId="Hyperlink0">
    <w:name w:val="Hyperlink.0"/>
    <w:basedOn w:val="Caratterepredefinitoparagrafo"/>
    <w:rsid w:val="00B2508F"/>
    <w:rPr>
      <w:color w:val="3C899E"/>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manism.com" TargetMode="External"/><Relationship Id="rId6" Type="http://schemas.openxmlformats.org/officeDocument/2006/relationships/hyperlink" Target="http://thesegalcente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3680</Characters>
  <Application>Microsoft Macintosh Word</Application>
  <DocSecurity>0</DocSecurity>
  <Lines>30</Lines>
  <Paragraphs>8</Paragraphs>
  <ScaleCrop>false</ScaleCrop>
  <Company>369gradi centro diffusione cultura contemporanea</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Orani</dc:creator>
  <cp:keywords/>
  <dc:description/>
  <cp:lastModifiedBy>Valeria Orani</cp:lastModifiedBy>
  <cp:revision>6</cp:revision>
  <cp:lastPrinted>2018-02-15T03:10:00Z</cp:lastPrinted>
  <dcterms:created xsi:type="dcterms:W3CDTF">2018-02-09T05:27:00Z</dcterms:created>
  <dcterms:modified xsi:type="dcterms:W3CDTF">2018-02-15T03:11:00Z</dcterms:modified>
</cp:coreProperties>
</file>