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8A44" w14:textId="77777777" w:rsidR="006C26EE" w:rsidRDefault="006C26EE" w:rsidP="00B91662">
      <w:pPr>
        <w:spacing w:line="360" w:lineRule="auto"/>
        <w:rPr>
          <w:b/>
          <w:lang w:val="en-CA"/>
        </w:rPr>
      </w:pPr>
    </w:p>
    <w:p w14:paraId="2CB491E7" w14:textId="77777777" w:rsidR="00B91662" w:rsidRPr="006C26EE" w:rsidRDefault="00B91662" w:rsidP="00B91662">
      <w:pPr>
        <w:spacing w:line="360" w:lineRule="auto"/>
        <w:rPr>
          <w:bCs/>
        </w:rPr>
      </w:pPr>
      <w:r w:rsidRPr="006C26EE">
        <w:rPr>
          <w:lang w:val="en-CA"/>
        </w:rPr>
        <w:fldChar w:fldCharType="begin"/>
      </w:r>
      <w:r w:rsidRPr="006C26EE">
        <w:rPr>
          <w:lang w:val="en-CA"/>
        </w:rPr>
        <w:instrText xml:space="preserve"> SEQ CHAPTER \h \r 1</w:instrText>
      </w:r>
      <w:r w:rsidRPr="006C26EE">
        <w:rPr>
          <w:lang w:val="en-CA"/>
        </w:rPr>
        <w:fldChar w:fldCharType="end"/>
      </w:r>
      <w:r w:rsidRPr="006C26EE">
        <w:rPr>
          <w:bCs/>
        </w:rPr>
        <w:t>Name of the Publication:</w:t>
      </w:r>
      <w:r w:rsidRPr="006C26EE">
        <w:rPr>
          <w:bCs/>
        </w:rPr>
        <w:tab/>
      </w:r>
      <w:proofErr w:type="spellStart"/>
      <w:r w:rsidRPr="006C26EE">
        <w:rPr>
          <w:bCs/>
        </w:rPr>
        <w:t>Doppiozero</w:t>
      </w:r>
      <w:proofErr w:type="spellEnd"/>
    </w:p>
    <w:p w14:paraId="264E1027" w14:textId="77777777" w:rsidR="00B91662" w:rsidRPr="006C26EE" w:rsidRDefault="00B91662" w:rsidP="00B91662">
      <w:pPr>
        <w:tabs>
          <w:tab w:val="left" w:pos="720"/>
          <w:tab w:val="left" w:pos="1440"/>
          <w:tab w:val="left" w:pos="2160"/>
          <w:tab w:val="left" w:pos="2880"/>
        </w:tabs>
        <w:spacing w:line="360" w:lineRule="auto"/>
        <w:ind w:left="2880" w:hanging="2880"/>
      </w:pPr>
      <w:r w:rsidRPr="006C26EE">
        <w:rPr>
          <w:bCs/>
        </w:rPr>
        <w:t xml:space="preserve">Type: </w:t>
      </w:r>
      <w:r w:rsidRPr="006C26EE">
        <w:rPr>
          <w:bCs/>
        </w:rPr>
        <w:tab/>
      </w:r>
      <w:r w:rsidRPr="006C26EE">
        <w:rPr>
          <w:bCs/>
        </w:rPr>
        <w:tab/>
      </w:r>
      <w:r w:rsidRPr="006C26EE">
        <w:rPr>
          <w:bCs/>
        </w:rPr>
        <w:tab/>
      </w:r>
      <w:r w:rsidRPr="006C26EE">
        <w:rPr>
          <w:bCs/>
        </w:rPr>
        <w:tab/>
      </w:r>
      <w:r w:rsidRPr="006C26EE">
        <w:t xml:space="preserve">Web </w:t>
      </w:r>
    </w:p>
    <w:p w14:paraId="1BCE7BB7" w14:textId="77777777" w:rsidR="00B91662" w:rsidRPr="006C26EE" w:rsidRDefault="00B91662" w:rsidP="00B91662">
      <w:pPr>
        <w:tabs>
          <w:tab w:val="left" w:pos="720"/>
          <w:tab w:val="left" w:pos="1440"/>
          <w:tab w:val="left" w:pos="2160"/>
          <w:tab w:val="left" w:pos="2880"/>
        </w:tabs>
        <w:spacing w:line="360" w:lineRule="auto"/>
        <w:ind w:left="2880" w:hanging="2880"/>
        <w:rPr>
          <w:bCs/>
        </w:rPr>
      </w:pPr>
      <w:r w:rsidRPr="006C26EE">
        <w:rPr>
          <w:bCs/>
        </w:rPr>
        <w:t xml:space="preserve">Frequency: </w:t>
      </w:r>
      <w:r w:rsidRPr="006C26EE">
        <w:rPr>
          <w:bCs/>
        </w:rPr>
        <w:tab/>
      </w:r>
      <w:r w:rsidRPr="006C26EE">
        <w:tab/>
      </w:r>
      <w:r w:rsidRPr="006C26EE">
        <w:tab/>
        <w:t>daily</w:t>
      </w:r>
    </w:p>
    <w:p w14:paraId="5B6CE343" w14:textId="6F6F2BE5" w:rsidR="00B91662" w:rsidRPr="006C26EE" w:rsidRDefault="00B91662" w:rsidP="00B91662">
      <w:pPr>
        <w:spacing w:line="360" w:lineRule="auto"/>
        <w:rPr>
          <w:bCs/>
        </w:rPr>
      </w:pPr>
      <w:r w:rsidRPr="006C26EE">
        <w:rPr>
          <w:bCs/>
        </w:rPr>
        <w:t>Date Published:</w:t>
      </w:r>
      <w:r w:rsidRPr="006C26EE">
        <w:rPr>
          <w:bCs/>
        </w:rPr>
        <w:tab/>
      </w:r>
      <w:r w:rsidRPr="006C26EE">
        <w:rPr>
          <w:bCs/>
        </w:rPr>
        <w:tab/>
      </w:r>
      <w:r w:rsidR="00450EEB" w:rsidRPr="006C26EE">
        <w:rPr>
          <w:bCs/>
        </w:rPr>
        <w:t>Dec. 31 2017</w:t>
      </w:r>
    </w:p>
    <w:p w14:paraId="6CDA4D77" w14:textId="7A5444AA" w:rsidR="00B91662" w:rsidRPr="006C26EE" w:rsidRDefault="00B91662" w:rsidP="006C26EE">
      <w:pPr>
        <w:tabs>
          <w:tab w:val="left" w:pos="720"/>
          <w:tab w:val="left" w:pos="1440"/>
          <w:tab w:val="left" w:pos="2160"/>
          <w:tab w:val="left" w:pos="2880"/>
          <w:tab w:val="left" w:pos="3600"/>
        </w:tabs>
        <w:spacing w:line="360" w:lineRule="auto"/>
        <w:ind w:left="3600" w:hanging="3600"/>
        <w:rPr>
          <w:bCs/>
        </w:rPr>
      </w:pPr>
      <w:r w:rsidRPr="006C26EE">
        <w:rPr>
          <w:bCs/>
        </w:rPr>
        <w:t>City/Country:</w:t>
      </w:r>
      <w:r w:rsidRPr="006C26EE">
        <w:rPr>
          <w:bCs/>
        </w:rPr>
        <w:tab/>
        <w:t xml:space="preserve"> </w:t>
      </w:r>
      <w:r w:rsidRPr="006C26EE">
        <w:rPr>
          <w:bCs/>
        </w:rPr>
        <w:tab/>
      </w:r>
      <w:r w:rsidR="006C26EE">
        <w:rPr>
          <w:bCs/>
        </w:rPr>
        <w:tab/>
      </w:r>
      <w:r w:rsidRPr="006C26EE">
        <w:rPr>
          <w:bCs/>
        </w:rPr>
        <w:t>Italy</w:t>
      </w:r>
    </w:p>
    <w:p w14:paraId="0DDAB808" w14:textId="77777777" w:rsidR="00B91662" w:rsidRPr="006C26EE" w:rsidRDefault="00B91662" w:rsidP="00B91662">
      <w:pPr>
        <w:rPr>
          <w:rFonts w:eastAsia="Times New Roman"/>
          <w:lang w:val="it-IT" w:eastAsia="it-IT"/>
        </w:rPr>
      </w:pPr>
    </w:p>
    <w:p w14:paraId="1AD2D0AB" w14:textId="60BEA746" w:rsidR="00B91662" w:rsidRPr="006C26EE" w:rsidRDefault="00B91662" w:rsidP="00B91662">
      <w:pPr>
        <w:ind w:left="2832" w:hanging="2832"/>
      </w:pPr>
      <w:r w:rsidRPr="006C26EE">
        <w:rPr>
          <w:bCs/>
        </w:rPr>
        <w:t>Article Headline</w:t>
      </w:r>
      <w:r w:rsidRPr="006C26EE">
        <w:t xml:space="preserve">: </w:t>
      </w:r>
      <w:r w:rsidRPr="006C26EE">
        <w:tab/>
      </w:r>
      <w:r w:rsidR="00450EEB" w:rsidRPr="006C26EE">
        <w:t>SHOW OF THE YEAR –</w:t>
      </w:r>
    </w:p>
    <w:p w14:paraId="25745A5F" w14:textId="444B69D9" w:rsidR="00450EEB" w:rsidRPr="006C26EE" w:rsidRDefault="00450EEB" w:rsidP="00B91662">
      <w:pPr>
        <w:ind w:left="2832" w:hanging="2832"/>
      </w:pPr>
      <w:r w:rsidRPr="006C26EE">
        <w:tab/>
      </w:r>
      <w:r w:rsidR="00F65282" w:rsidRPr="006C26EE">
        <w:t xml:space="preserve">PLAYWRIGHTING </w:t>
      </w:r>
    </w:p>
    <w:p w14:paraId="249BE7B8" w14:textId="77777777" w:rsidR="00B91662" w:rsidRPr="006C26EE" w:rsidRDefault="00B91662" w:rsidP="00B91662">
      <w:pPr>
        <w:ind w:left="2832" w:hanging="2832"/>
      </w:pPr>
      <w:r w:rsidRPr="006C26EE">
        <w:tab/>
      </w:r>
    </w:p>
    <w:p w14:paraId="0C154F25" w14:textId="3D052317" w:rsidR="00B91662" w:rsidRPr="006C26EE" w:rsidRDefault="00B91662" w:rsidP="00B91662">
      <w:pPr>
        <w:spacing w:line="360" w:lineRule="auto"/>
        <w:rPr>
          <w:bCs/>
        </w:rPr>
      </w:pPr>
      <w:r w:rsidRPr="006C26EE">
        <w:rPr>
          <w:bCs/>
        </w:rPr>
        <w:t>Name of Author/Critic:</w:t>
      </w:r>
      <w:r w:rsidRPr="006C26EE">
        <w:rPr>
          <w:bCs/>
        </w:rPr>
        <w:tab/>
      </w:r>
      <w:proofErr w:type="spellStart"/>
      <w:r w:rsidR="00450EEB" w:rsidRPr="006C26EE">
        <w:rPr>
          <w:bCs/>
        </w:rPr>
        <w:t>Graziano</w:t>
      </w:r>
      <w:proofErr w:type="spellEnd"/>
      <w:r w:rsidR="00450EEB" w:rsidRPr="006C26EE">
        <w:rPr>
          <w:bCs/>
        </w:rPr>
        <w:t xml:space="preserve"> </w:t>
      </w:r>
      <w:proofErr w:type="spellStart"/>
      <w:r w:rsidR="00450EEB" w:rsidRPr="006C26EE">
        <w:rPr>
          <w:bCs/>
        </w:rPr>
        <w:t>Graziani</w:t>
      </w:r>
      <w:proofErr w:type="spellEnd"/>
    </w:p>
    <w:p w14:paraId="4059F2E7" w14:textId="77777777" w:rsidR="00B91662" w:rsidRDefault="00B91662" w:rsidP="00B91662">
      <w:pPr>
        <w:tabs>
          <w:tab w:val="left" w:pos="720"/>
          <w:tab w:val="left" w:pos="1440"/>
          <w:tab w:val="left" w:pos="2160"/>
          <w:tab w:val="left" w:pos="2880"/>
        </w:tabs>
        <w:spacing w:line="360" w:lineRule="auto"/>
        <w:rPr>
          <w:b/>
          <w:bCs/>
        </w:rPr>
      </w:pPr>
    </w:p>
    <w:p w14:paraId="0DDB3887" w14:textId="77777777" w:rsidR="006C26EE" w:rsidRDefault="006C26EE" w:rsidP="00B91662">
      <w:pPr>
        <w:tabs>
          <w:tab w:val="left" w:pos="720"/>
          <w:tab w:val="left" w:pos="1440"/>
          <w:tab w:val="left" w:pos="2160"/>
          <w:tab w:val="left" w:pos="2880"/>
        </w:tabs>
        <w:spacing w:line="360" w:lineRule="auto"/>
        <w:rPr>
          <w:b/>
          <w:bCs/>
        </w:rPr>
      </w:pPr>
    </w:p>
    <w:p w14:paraId="2E1455CE" w14:textId="77777777" w:rsidR="006C26EE" w:rsidRDefault="006C26EE" w:rsidP="00B91662">
      <w:pPr>
        <w:tabs>
          <w:tab w:val="left" w:pos="720"/>
          <w:tab w:val="left" w:pos="1440"/>
          <w:tab w:val="left" w:pos="2160"/>
          <w:tab w:val="left" w:pos="2880"/>
        </w:tabs>
        <w:spacing w:line="360" w:lineRule="auto"/>
        <w:rPr>
          <w:b/>
          <w:bCs/>
        </w:rPr>
      </w:pPr>
    </w:p>
    <w:p w14:paraId="5D2C939B" w14:textId="77777777" w:rsidR="006C26EE" w:rsidRDefault="006C26EE" w:rsidP="00B91662">
      <w:pPr>
        <w:tabs>
          <w:tab w:val="left" w:pos="720"/>
          <w:tab w:val="left" w:pos="1440"/>
          <w:tab w:val="left" w:pos="2160"/>
          <w:tab w:val="left" w:pos="2880"/>
        </w:tabs>
        <w:spacing w:line="360" w:lineRule="auto"/>
        <w:rPr>
          <w:b/>
          <w:bCs/>
        </w:rPr>
      </w:pPr>
    </w:p>
    <w:p w14:paraId="12277DFF" w14:textId="77777777" w:rsidR="006C26EE" w:rsidRDefault="006C26EE" w:rsidP="00B91662">
      <w:pPr>
        <w:tabs>
          <w:tab w:val="left" w:pos="720"/>
          <w:tab w:val="left" w:pos="1440"/>
          <w:tab w:val="left" w:pos="2160"/>
          <w:tab w:val="left" w:pos="2880"/>
        </w:tabs>
        <w:spacing w:line="360" w:lineRule="auto"/>
        <w:rPr>
          <w:b/>
          <w:bCs/>
        </w:rPr>
      </w:pPr>
    </w:p>
    <w:p w14:paraId="10196D91" w14:textId="77777777" w:rsidR="006C26EE" w:rsidRDefault="006C26EE" w:rsidP="00B91662">
      <w:pPr>
        <w:tabs>
          <w:tab w:val="left" w:pos="720"/>
          <w:tab w:val="left" w:pos="1440"/>
          <w:tab w:val="left" w:pos="2160"/>
          <w:tab w:val="left" w:pos="2880"/>
        </w:tabs>
        <w:spacing w:line="360" w:lineRule="auto"/>
        <w:rPr>
          <w:b/>
          <w:bCs/>
        </w:rPr>
      </w:pPr>
    </w:p>
    <w:p w14:paraId="3A8D038E" w14:textId="77777777" w:rsidR="006C26EE" w:rsidRDefault="006C26EE" w:rsidP="00B91662">
      <w:pPr>
        <w:tabs>
          <w:tab w:val="left" w:pos="720"/>
          <w:tab w:val="left" w:pos="1440"/>
          <w:tab w:val="left" w:pos="2160"/>
          <w:tab w:val="left" w:pos="2880"/>
        </w:tabs>
        <w:spacing w:line="360" w:lineRule="auto"/>
        <w:rPr>
          <w:b/>
          <w:bCs/>
        </w:rPr>
      </w:pPr>
    </w:p>
    <w:p w14:paraId="4ECE3B0C" w14:textId="77777777" w:rsidR="006C26EE" w:rsidRDefault="006C26EE" w:rsidP="00B91662">
      <w:pPr>
        <w:tabs>
          <w:tab w:val="left" w:pos="720"/>
          <w:tab w:val="left" w:pos="1440"/>
          <w:tab w:val="left" w:pos="2160"/>
          <w:tab w:val="left" w:pos="2880"/>
        </w:tabs>
        <w:spacing w:line="360" w:lineRule="auto"/>
        <w:rPr>
          <w:b/>
          <w:bCs/>
        </w:rPr>
      </w:pPr>
    </w:p>
    <w:p w14:paraId="58BC1ABE" w14:textId="77777777" w:rsidR="006C26EE" w:rsidRDefault="006C26EE" w:rsidP="00B91662">
      <w:pPr>
        <w:tabs>
          <w:tab w:val="left" w:pos="720"/>
          <w:tab w:val="left" w:pos="1440"/>
          <w:tab w:val="left" w:pos="2160"/>
          <w:tab w:val="left" w:pos="2880"/>
        </w:tabs>
        <w:spacing w:line="360" w:lineRule="auto"/>
        <w:rPr>
          <w:b/>
          <w:bCs/>
        </w:rPr>
      </w:pPr>
    </w:p>
    <w:p w14:paraId="435ACDA1" w14:textId="77777777" w:rsidR="006C26EE" w:rsidRDefault="006C26EE" w:rsidP="00B91662">
      <w:pPr>
        <w:tabs>
          <w:tab w:val="left" w:pos="720"/>
          <w:tab w:val="left" w:pos="1440"/>
          <w:tab w:val="left" w:pos="2160"/>
          <w:tab w:val="left" w:pos="2880"/>
        </w:tabs>
        <w:spacing w:line="360" w:lineRule="auto"/>
        <w:rPr>
          <w:b/>
          <w:bCs/>
        </w:rPr>
      </w:pPr>
    </w:p>
    <w:p w14:paraId="0D8F74D4" w14:textId="77777777" w:rsidR="006C26EE" w:rsidRDefault="006C26EE" w:rsidP="00B91662">
      <w:pPr>
        <w:tabs>
          <w:tab w:val="left" w:pos="720"/>
          <w:tab w:val="left" w:pos="1440"/>
          <w:tab w:val="left" w:pos="2160"/>
          <w:tab w:val="left" w:pos="2880"/>
        </w:tabs>
        <w:spacing w:line="360" w:lineRule="auto"/>
        <w:rPr>
          <w:b/>
          <w:bCs/>
        </w:rPr>
      </w:pPr>
    </w:p>
    <w:p w14:paraId="5381AC9A" w14:textId="77777777" w:rsidR="006C26EE" w:rsidRDefault="006C26EE" w:rsidP="00B91662">
      <w:pPr>
        <w:tabs>
          <w:tab w:val="left" w:pos="720"/>
          <w:tab w:val="left" w:pos="1440"/>
          <w:tab w:val="left" w:pos="2160"/>
          <w:tab w:val="left" w:pos="2880"/>
        </w:tabs>
        <w:spacing w:line="360" w:lineRule="auto"/>
        <w:rPr>
          <w:b/>
          <w:bCs/>
        </w:rPr>
      </w:pPr>
    </w:p>
    <w:p w14:paraId="30C763A4" w14:textId="77777777" w:rsidR="006C26EE" w:rsidRDefault="006C26EE" w:rsidP="00B91662">
      <w:pPr>
        <w:tabs>
          <w:tab w:val="left" w:pos="720"/>
          <w:tab w:val="left" w:pos="1440"/>
          <w:tab w:val="left" w:pos="2160"/>
          <w:tab w:val="left" w:pos="2880"/>
        </w:tabs>
        <w:spacing w:line="360" w:lineRule="auto"/>
        <w:rPr>
          <w:b/>
          <w:bCs/>
        </w:rPr>
      </w:pPr>
    </w:p>
    <w:p w14:paraId="6C46604B" w14:textId="77777777" w:rsidR="006C26EE" w:rsidRDefault="006C26EE" w:rsidP="00B91662">
      <w:pPr>
        <w:tabs>
          <w:tab w:val="left" w:pos="720"/>
          <w:tab w:val="left" w:pos="1440"/>
          <w:tab w:val="left" w:pos="2160"/>
          <w:tab w:val="left" w:pos="2880"/>
        </w:tabs>
        <w:spacing w:line="360" w:lineRule="auto"/>
        <w:rPr>
          <w:b/>
          <w:bCs/>
        </w:rPr>
      </w:pPr>
    </w:p>
    <w:p w14:paraId="62E915A7" w14:textId="77777777" w:rsidR="006C26EE" w:rsidRDefault="006C26EE" w:rsidP="00B91662">
      <w:pPr>
        <w:tabs>
          <w:tab w:val="left" w:pos="720"/>
          <w:tab w:val="left" w:pos="1440"/>
          <w:tab w:val="left" w:pos="2160"/>
          <w:tab w:val="left" w:pos="2880"/>
        </w:tabs>
        <w:spacing w:line="360" w:lineRule="auto"/>
        <w:rPr>
          <w:b/>
          <w:bCs/>
        </w:rPr>
      </w:pPr>
    </w:p>
    <w:p w14:paraId="22F0A3FA" w14:textId="77777777" w:rsidR="006C26EE" w:rsidRDefault="006C26EE" w:rsidP="00B91662">
      <w:pPr>
        <w:tabs>
          <w:tab w:val="left" w:pos="720"/>
          <w:tab w:val="left" w:pos="1440"/>
          <w:tab w:val="left" w:pos="2160"/>
          <w:tab w:val="left" w:pos="2880"/>
        </w:tabs>
        <w:spacing w:line="360" w:lineRule="auto"/>
        <w:rPr>
          <w:b/>
          <w:bCs/>
        </w:rPr>
      </w:pPr>
    </w:p>
    <w:p w14:paraId="04CF6E6A" w14:textId="77777777" w:rsidR="006C26EE" w:rsidRDefault="006C26EE" w:rsidP="00B91662">
      <w:pPr>
        <w:tabs>
          <w:tab w:val="left" w:pos="720"/>
          <w:tab w:val="left" w:pos="1440"/>
          <w:tab w:val="left" w:pos="2160"/>
          <w:tab w:val="left" w:pos="2880"/>
        </w:tabs>
        <w:spacing w:line="360" w:lineRule="auto"/>
        <w:rPr>
          <w:b/>
          <w:bCs/>
        </w:rPr>
      </w:pPr>
    </w:p>
    <w:p w14:paraId="24CB7BA7" w14:textId="77777777" w:rsidR="006C26EE" w:rsidRDefault="006C26EE" w:rsidP="00B91662">
      <w:pPr>
        <w:tabs>
          <w:tab w:val="left" w:pos="720"/>
          <w:tab w:val="left" w:pos="1440"/>
          <w:tab w:val="left" w:pos="2160"/>
          <w:tab w:val="left" w:pos="2880"/>
        </w:tabs>
        <w:spacing w:line="360" w:lineRule="auto"/>
        <w:rPr>
          <w:b/>
          <w:bCs/>
        </w:rPr>
      </w:pPr>
    </w:p>
    <w:p w14:paraId="2D53706A" w14:textId="77777777" w:rsidR="006C26EE" w:rsidRDefault="006C26EE" w:rsidP="00B91662">
      <w:pPr>
        <w:tabs>
          <w:tab w:val="left" w:pos="720"/>
          <w:tab w:val="left" w:pos="1440"/>
          <w:tab w:val="left" w:pos="2160"/>
          <w:tab w:val="left" w:pos="2880"/>
        </w:tabs>
        <w:spacing w:line="360" w:lineRule="auto"/>
        <w:rPr>
          <w:b/>
          <w:bCs/>
        </w:rPr>
      </w:pPr>
    </w:p>
    <w:p w14:paraId="750C5591" w14:textId="77777777" w:rsidR="006C26EE" w:rsidRDefault="006C26EE" w:rsidP="00B91662">
      <w:pPr>
        <w:tabs>
          <w:tab w:val="left" w:pos="720"/>
          <w:tab w:val="left" w:pos="1440"/>
          <w:tab w:val="left" w:pos="2160"/>
          <w:tab w:val="left" w:pos="2880"/>
        </w:tabs>
        <w:spacing w:line="360" w:lineRule="auto"/>
        <w:rPr>
          <w:b/>
          <w:bCs/>
        </w:rPr>
      </w:pPr>
    </w:p>
    <w:p w14:paraId="753B8B51" w14:textId="77777777" w:rsidR="006C26EE" w:rsidRDefault="006C26EE" w:rsidP="00B91662">
      <w:pPr>
        <w:tabs>
          <w:tab w:val="left" w:pos="720"/>
          <w:tab w:val="left" w:pos="1440"/>
          <w:tab w:val="left" w:pos="2160"/>
          <w:tab w:val="left" w:pos="2880"/>
        </w:tabs>
        <w:spacing w:line="360" w:lineRule="auto"/>
        <w:rPr>
          <w:b/>
          <w:bCs/>
        </w:rPr>
      </w:pPr>
    </w:p>
    <w:p w14:paraId="085C9525" w14:textId="77777777" w:rsidR="006C26EE" w:rsidRPr="0065218F" w:rsidRDefault="006C26EE" w:rsidP="00B91662">
      <w:pPr>
        <w:tabs>
          <w:tab w:val="left" w:pos="720"/>
          <w:tab w:val="left" w:pos="1440"/>
          <w:tab w:val="left" w:pos="2160"/>
          <w:tab w:val="left" w:pos="2880"/>
        </w:tabs>
        <w:spacing w:line="360" w:lineRule="auto"/>
        <w:rPr>
          <w:b/>
          <w:bCs/>
        </w:rPr>
      </w:pPr>
      <w:bookmarkStart w:id="0" w:name="_GoBack"/>
      <w:bookmarkEnd w:id="0"/>
    </w:p>
    <w:p w14:paraId="55C86581" w14:textId="73020D1A" w:rsidR="00B91662" w:rsidRDefault="00B91662" w:rsidP="00F65282">
      <w:pPr>
        <w:widowControl w:val="0"/>
        <w:tabs>
          <w:tab w:val="left" w:pos="2880"/>
        </w:tabs>
        <w:spacing w:after="225"/>
        <w:jc w:val="both"/>
        <w:rPr>
          <w:b/>
          <w:bCs/>
        </w:rPr>
      </w:pPr>
      <w:r w:rsidRPr="00F65282">
        <w:rPr>
          <w:b/>
          <w:bCs/>
        </w:rPr>
        <w:lastRenderedPageBreak/>
        <w:t xml:space="preserve">Translation of </w:t>
      </w:r>
      <w:r w:rsidR="007F5B82">
        <w:rPr>
          <w:b/>
          <w:bCs/>
        </w:rPr>
        <w:t>the excerpt</w:t>
      </w:r>
      <w:r w:rsidRPr="00F65282">
        <w:rPr>
          <w:b/>
          <w:bCs/>
        </w:rPr>
        <w:t>:</w:t>
      </w:r>
      <w:r w:rsidRPr="0065218F">
        <w:rPr>
          <w:b/>
          <w:bCs/>
        </w:rPr>
        <w:t xml:space="preserve"> </w:t>
      </w:r>
      <w:r w:rsidR="00F65282">
        <w:rPr>
          <w:b/>
          <w:bCs/>
        </w:rPr>
        <w:tab/>
      </w:r>
    </w:p>
    <w:p w14:paraId="7095A7C8" w14:textId="77777777" w:rsidR="00F65282" w:rsidRPr="00F65282" w:rsidRDefault="00F65282" w:rsidP="00F65282">
      <w:pPr>
        <w:rPr>
          <w:rFonts w:eastAsia="Times New Roman"/>
        </w:rPr>
      </w:pPr>
      <w:r w:rsidRPr="00F65282">
        <w:rPr>
          <w:rFonts w:eastAsia="Times New Roman"/>
        </w:rPr>
        <w:t xml:space="preserve">If we turn our gaze overseas or better if we look at the ability of our dramaturgy to penetrate other countries, there are two projects that deserve our attention: </w:t>
      </w:r>
      <w:proofErr w:type="spellStart"/>
      <w:r w:rsidRPr="00F65282">
        <w:rPr>
          <w:rFonts w:eastAsia="Times New Roman"/>
        </w:rPr>
        <w:t>Fabulamundi</w:t>
      </w:r>
      <w:proofErr w:type="spellEnd"/>
      <w:r w:rsidRPr="00F65282">
        <w:rPr>
          <w:rFonts w:eastAsia="Times New Roman"/>
        </w:rPr>
        <w:t xml:space="preserve"> (this too a result of the </w:t>
      </w:r>
      <w:proofErr w:type="spellStart"/>
      <w:r w:rsidRPr="00F65282">
        <w:rPr>
          <w:rFonts w:eastAsia="Times New Roman"/>
        </w:rPr>
        <w:t>Ubu</w:t>
      </w:r>
      <w:proofErr w:type="spellEnd"/>
      <w:r w:rsidRPr="00F65282">
        <w:rPr>
          <w:rFonts w:eastAsia="Times New Roman"/>
        </w:rPr>
        <w:t xml:space="preserve"> Award) and the Italian Playwrights Project. </w:t>
      </w:r>
    </w:p>
    <w:p w14:paraId="38529519" w14:textId="77777777" w:rsidR="00F65282" w:rsidRPr="00F65282" w:rsidRDefault="00F65282" w:rsidP="00F65282">
      <w:pPr>
        <w:rPr>
          <w:rFonts w:eastAsia="Times New Roman"/>
        </w:rPr>
      </w:pPr>
    </w:p>
    <w:p w14:paraId="532EBA38" w14:textId="77777777" w:rsidR="00F65282" w:rsidRPr="00F65282" w:rsidRDefault="00F65282" w:rsidP="00F65282">
      <w:r w:rsidRPr="00F65282">
        <w:rPr>
          <w:rFonts w:eastAsia="Times New Roman"/>
        </w:rPr>
        <w:t xml:space="preserve">The Italian Playwrights Project, created by Valeria </w:t>
      </w:r>
      <w:proofErr w:type="spellStart"/>
      <w:r w:rsidRPr="00F65282">
        <w:rPr>
          <w:rFonts w:eastAsia="Times New Roman"/>
        </w:rPr>
        <w:t>Orani</w:t>
      </w:r>
      <w:proofErr w:type="spellEnd"/>
      <w:r w:rsidRPr="00F65282">
        <w:rPr>
          <w:rFonts w:eastAsia="Times New Roman"/>
        </w:rPr>
        <w:t xml:space="preserve">, builds a bridge between the two sides of the Atlantic, between Italy and the United States of America. The mutual playwrights exchange of knowledge completed by the twin American Playwrights Project, shows deep but stimulating differences in the approach to writing and to theater production. </w:t>
      </w:r>
    </w:p>
    <w:p w14:paraId="42AAE3E4" w14:textId="77777777" w:rsidR="00F65282" w:rsidRPr="00F65282" w:rsidRDefault="00F65282" w:rsidP="00F65282">
      <w:pPr>
        <w:rPr>
          <w:rFonts w:eastAsia="Times New Roman"/>
        </w:rPr>
      </w:pPr>
      <w:r w:rsidRPr="00F65282">
        <w:rPr>
          <w:rFonts w:eastAsia="Times New Roman"/>
        </w:rPr>
        <w:t xml:space="preserve">Italian dramaturgy is suddenly given an opportunity to start a dialogue that will lead to an </w:t>
      </w:r>
      <w:proofErr w:type="spellStart"/>
      <w:r w:rsidRPr="00F65282">
        <w:rPr>
          <w:rFonts w:eastAsia="Times New Roman"/>
        </w:rPr>
        <w:t>eveolution</w:t>
      </w:r>
      <w:proofErr w:type="spellEnd"/>
      <w:r w:rsidRPr="00F65282">
        <w:rPr>
          <w:rFonts w:eastAsia="Times New Roman"/>
        </w:rPr>
        <w:t>. This did not exist before, except through the goodwill of individuals.</w:t>
      </w:r>
    </w:p>
    <w:p w14:paraId="5F445E87" w14:textId="0663F576" w:rsidR="00365785" w:rsidRPr="00F65282" w:rsidRDefault="00F65282">
      <w:pPr>
        <w:rPr>
          <w:rFonts w:eastAsia="Times New Roman"/>
        </w:rPr>
      </w:pPr>
      <w:r w:rsidRPr="00F65282">
        <w:rPr>
          <w:rFonts w:eastAsia="Times New Roman"/>
        </w:rPr>
        <w:t xml:space="preserve">Today our theater uses a language that does not conform either with the common language that is being developed by a certain kind of European contemporary theater or with the American storytelling. It’s a form of writing resulting from the reaction to historic neglect of all contemporary forms and that has turned its corrosive element into virtue and artistic genius. This is what makes contemporary Italian </w:t>
      </w:r>
      <w:proofErr w:type="gramStart"/>
      <w:r w:rsidRPr="00F65282">
        <w:rPr>
          <w:rFonts w:eastAsia="Times New Roman"/>
        </w:rPr>
        <w:t>playwrights  some</w:t>
      </w:r>
      <w:proofErr w:type="gramEnd"/>
      <w:r w:rsidRPr="00F65282">
        <w:rPr>
          <w:rFonts w:eastAsia="Times New Roman"/>
        </w:rPr>
        <w:t xml:space="preserve"> sort of obscure elements, hard to identify but of certain interest for the audience. </w:t>
      </w:r>
      <w:r w:rsidRPr="00F65282">
        <w:rPr>
          <w:rFonts w:eastAsia="Times New Roman"/>
        </w:rPr>
        <w:br/>
        <w:t>We’ll just have to continue scanning the horizon ahead, thanks to these initiatives.</w:t>
      </w:r>
    </w:p>
    <w:sectPr w:rsidR="00365785" w:rsidRPr="00F65282" w:rsidSect="00AE721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62"/>
    <w:rsid w:val="00365785"/>
    <w:rsid w:val="00450EEB"/>
    <w:rsid w:val="006C26EE"/>
    <w:rsid w:val="007F5B82"/>
    <w:rsid w:val="00825885"/>
    <w:rsid w:val="00885E38"/>
    <w:rsid w:val="0092419E"/>
    <w:rsid w:val="00AE721D"/>
    <w:rsid w:val="00B91662"/>
    <w:rsid w:val="00DB0DCF"/>
    <w:rsid w:val="00F652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DF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250</Words>
  <Characters>1427</Characters>
  <Application>Microsoft Macintosh Word</Application>
  <DocSecurity>0</DocSecurity>
  <Lines>11</Lines>
  <Paragraphs>3</Paragraphs>
  <ScaleCrop>false</ScaleCrop>
  <Company>369gradi centro diffusione cultura contemporanea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Orani</dc:creator>
  <cp:keywords/>
  <dc:description/>
  <cp:lastModifiedBy>Valeria Orani</cp:lastModifiedBy>
  <cp:revision>8</cp:revision>
  <cp:lastPrinted>2018-02-14T03:32:00Z</cp:lastPrinted>
  <dcterms:created xsi:type="dcterms:W3CDTF">2018-02-09T04:11:00Z</dcterms:created>
  <dcterms:modified xsi:type="dcterms:W3CDTF">2018-02-15T03:07:00Z</dcterms:modified>
</cp:coreProperties>
</file>